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0A4AB" w14:textId="28A156C3" w:rsidR="000577AE" w:rsidRDefault="00C326CC" w:rsidP="00B66C43">
      <w:pPr>
        <w:jc w:val="both"/>
      </w:pPr>
      <w:r w:rsidRPr="00451BED">
        <w:rPr>
          <w:b/>
          <w:bCs/>
        </w:rPr>
        <w:t xml:space="preserve">Estimado </w:t>
      </w:r>
      <w:r w:rsidR="00B66C43" w:rsidRPr="00451BED">
        <w:rPr>
          <w:b/>
          <w:bCs/>
        </w:rPr>
        <w:t>presidente</w:t>
      </w:r>
    </w:p>
    <w:p w14:paraId="782D7235" w14:textId="028342BC" w:rsidR="00C326CC" w:rsidRDefault="00C326CC" w:rsidP="00B66C43">
      <w:pPr>
        <w:jc w:val="both"/>
      </w:pPr>
    </w:p>
    <w:p w14:paraId="2F1EE6B2" w14:textId="4645A399" w:rsidR="00B66C43" w:rsidRDefault="00C326CC" w:rsidP="00B66C43">
      <w:pPr>
        <w:jc w:val="both"/>
      </w:pPr>
      <w:r>
        <w:t xml:space="preserve">Como veterinario/a colegiado en este Ilustre Colegio profesional de Veterinarios, me encuentro afectado por el grave daño que el incumplimiento de sus Estatutos Generales por parte de la Organización Colegial </w:t>
      </w:r>
      <w:r w:rsidR="00B66C43">
        <w:t>V</w:t>
      </w:r>
      <w:r>
        <w:t xml:space="preserve">eterinaria </w:t>
      </w:r>
      <w:r w:rsidR="00B66C43">
        <w:t>Española</w:t>
      </w:r>
      <w:r>
        <w:t xml:space="preserve"> (OCV) está </w:t>
      </w:r>
      <w:r w:rsidR="00806C9E">
        <w:t xml:space="preserve">provocando </w:t>
      </w:r>
      <w:r>
        <w:t>en nuestra profesión.</w:t>
      </w:r>
    </w:p>
    <w:p w14:paraId="3AB72C4D" w14:textId="77777777" w:rsidR="00B66C43" w:rsidRDefault="00C326CC" w:rsidP="00B66C43">
      <w:pPr>
        <w:jc w:val="both"/>
      </w:pPr>
      <w:r>
        <w:br/>
        <w:t xml:space="preserve">En concreto, y en el artículo </w:t>
      </w:r>
      <w:proofErr w:type="gramStart"/>
      <w:r>
        <w:t>3,epígrafe</w:t>
      </w:r>
      <w:proofErr w:type="gramEnd"/>
      <w:r>
        <w:t xml:space="preserve"> a</w:t>
      </w:r>
      <w:r w:rsidR="00806C9E">
        <w:t>.-</w:t>
      </w:r>
      <w:r>
        <w:t xml:space="preserve">  de dichos estatutos, la legislación actualizada en el RD 50/2024, encomienda a la OCV principalmente y entre otras “la defensa de los intereses profesionales de las personas colegiadas”.</w:t>
      </w:r>
    </w:p>
    <w:p w14:paraId="7A94F32A" w14:textId="77777777" w:rsidR="00B66C43" w:rsidRDefault="00C326CC" w:rsidP="00B66C43">
      <w:pPr>
        <w:jc w:val="both"/>
      </w:pPr>
      <w:r>
        <w:t xml:space="preserve"> </w:t>
      </w:r>
      <w:r w:rsidR="000F6810">
        <w:br/>
        <w:t>Sin embargo, de forma constante y reiterada</w:t>
      </w:r>
      <w:r w:rsidR="008272F0">
        <w:t>,</w:t>
      </w:r>
      <w:r w:rsidR="000F6810">
        <w:t xml:space="preserve"> la OCV actúa en contra de dichos intereses como viene sucediendo en su negativa a favorecer la trasposición de la legislación europea del medicamento</w:t>
      </w:r>
      <w:r w:rsidR="00806C9E">
        <w:t xml:space="preserve"> (</w:t>
      </w:r>
      <w:proofErr w:type="spellStart"/>
      <w:r w:rsidR="00806C9E">
        <w:t>Regulation</w:t>
      </w:r>
      <w:proofErr w:type="spellEnd"/>
      <w:r w:rsidR="00806C9E">
        <w:t xml:space="preserve"> EU 2019/6)</w:t>
      </w:r>
      <w:r w:rsidR="000F6810">
        <w:t>, en su aceptación y contribución a la reciente normativa de PRESVET (RD 666</w:t>
      </w:r>
      <w:r w:rsidR="00806C9E">
        <w:t>/2023</w:t>
      </w:r>
      <w:r w:rsidR="000F6810">
        <w:t>) o en su declinación de defensa de los intereses veterinarios en la</w:t>
      </w:r>
      <w:r w:rsidR="00806C9E">
        <w:t xml:space="preserve"> actual</w:t>
      </w:r>
      <w:r w:rsidR="000F6810">
        <w:t xml:space="preserve"> tramitación de la ley de garantías.</w:t>
      </w:r>
    </w:p>
    <w:p w14:paraId="3979DB7E" w14:textId="3F419DD9" w:rsidR="000F6810" w:rsidRDefault="000F6810" w:rsidP="00B66C43">
      <w:pPr>
        <w:jc w:val="both"/>
      </w:pPr>
    </w:p>
    <w:p w14:paraId="36DD4833" w14:textId="6FB9509D" w:rsidR="00B66C43" w:rsidRDefault="000F6810" w:rsidP="00B66C43">
      <w:pPr>
        <w:jc w:val="both"/>
      </w:pPr>
      <w:r>
        <w:t xml:space="preserve">Esta actuación de la OCV deja de resultar extraña cuando se analiza el modo de elección de sus cargos, que penaliza </w:t>
      </w:r>
      <w:r w:rsidR="00A871D3">
        <w:t xml:space="preserve">la justa ponderación </w:t>
      </w:r>
      <w:r>
        <w:t>de la profesión veterinaria al minorar hasta extremos inaceptables la representación real de los Colegios profesionales con mayor número de colegiados y al primar la votación por Colegio</w:t>
      </w:r>
      <w:r w:rsidR="00806C9E">
        <w:t xml:space="preserve"> (1 Colegio, 1 voto)</w:t>
      </w:r>
      <w:r>
        <w:t xml:space="preserve"> en la elección de los representantes de la profesión, independientemente de que un Colegio profesional represente a 30 o 10.000 colegiados</w:t>
      </w:r>
      <w:r w:rsidR="00DE103C">
        <w:t xml:space="preserve">. Todo ello mientras el pago de cuotas se hace por </w:t>
      </w:r>
      <w:r w:rsidR="008272F0">
        <w:t>c</w:t>
      </w:r>
      <w:r w:rsidR="00DE103C">
        <w:t xml:space="preserve">olegiado, resultando que los Colegios que más pagan son, proporcionalmente, los que menos representación real tienen. </w:t>
      </w:r>
      <w:r>
        <w:t>El resultado comprobable es que</w:t>
      </w:r>
      <w:r w:rsidR="00A871D3">
        <w:t xml:space="preserve"> en</w:t>
      </w:r>
      <w:r w:rsidR="00DE103C">
        <w:t xml:space="preserve"> </w:t>
      </w:r>
      <w:r>
        <w:t>la actual Junta Ejecutiva Permanente no está</w:t>
      </w:r>
      <w:r w:rsidR="00AF2A85">
        <w:t>n</w:t>
      </w:r>
      <w:r>
        <w:t xml:space="preserve"> representado</w:t>
      </w:r>
      <w:r w:rsidR="00AF2A85">
        <w:t xml:space="preserve">s </w:t>
      </w:r>
      <w:r>
        <w:t xml:space="preserve">los Colegios Veterinarios con mayor número de </w:t>
      </w:r>
      <w:r w:rsidR="00DE103C">
        <w:t>c</w:t>
      </w:r>
      <w:r>
        <w:t xml:space="preserve">olegiados </w:t>
      </w:r>
      <w:r w:rsidR="00AF2A85">
        <w:t>ni</w:t>
      </w:r>
      <w:r w:rsidR="00806C9E">
        <w:t xml:space="preserve">, </w:t>
      </w:r>
      <w:r w:rsidR="00DE103C">
        <w:t>por tanto</w:t>
      </w:r>
      <w:r w:rsidR="00806C9E">
        <w:t xml:space="preserve">, </w:t>
      </w:r>
      <w:r w:rsidR="00AF2A85">
        <w:t xml:space="preserve">la profesión veterinaria clínica de animales de </w:t>
      </w:r>
      <w:r w:rsidR="00B66C43">
        <w:t>compañía,</w:t>
      </w:r>
      <w:r w:rsidR="00AF2A85">
        <w:t xml:space="preserve"> aunque, paradójicamente, sea ésta la que </w:t>
      </w:r>
      <w:r w:rsidR="00806C9E">
        <w:t>aporta</w:t>
      </w:r>
      <w:r w:rsidR="00AF2A85">
        <w:t xml:space="preserve"> el mayor número de </w:t>
      </w:r>
      <w:r w:rsidR="008C1784">
        <w:t>c</w:t>
      </w:r>
      <w:r w:rsidR="00AF2A85">
        <w:t>olegiados en España.</w:t>
      </w:r>
    </w:p>
    <w:p w14:paraId="62B2ECF9" w14:textId="62279FC5" w:rsidR="000F6810" w:rsidRDefault="00A871D3" w:rsidP="00B66C43">
      <w:pPr>
        <w:jc w:val="both"/>
      </w:pPr>
      <w:r>
        <w:t xml:space="preserve"> </w:t>
      </w:r>
    </w:p>
    <w:p w14:paraId="60D3A818" w14:textId="77777777" w:rsidR="00451BED" w:rsidRDefault="00AF2A85" w:rsidP="00B66C43">
      <w:pPr>
        <w:jc w:val="both"/>
      </w:pPr>
      <w:r>
        <w:t>Como consecuencia de lo anteriormente expuesto</w:t>
      </w:r>
      <w:r w:rsidR="00DE103C">
        <w:t xml:space="preserve"> </w:t>
      </w:r>
      <w:r>
        <w:t xml:space="preserve">y de la ilegitimidad de las acciones de la OCV cuya obligada defensa de los intereses de la profesión veterinaria ha sido sustituida por la persecución de otros intereses ajenos a los que la Ley le encomienda, le informo de que </w:t>
      </w:r>
      <w:r w:rsidRPr="00B66C43">
        <w:rPr>
          <w:b/>
          <w:bCs/>
        </w:rPr>
        <w:t xml:space="preserve">NO AUTORIZO A QUE SE </w:t>
      </w:r>
      <w:r w:rsidR="00806C9E" w:rsidRPr="00B66C43">
        <w:rPr>
          <w:b/>
          <w:bCs/>
        </w:rPr>
        <w:t>TRASLADE</w:t>
      </w:r>
      <w:r w:rsidRPr="00B66C43">
        <w:rPr>
          <w:b/>
          <w:bCs/>
        </w:rPr>
        <w:t xml:space="preserve"> A LA OCV NINGÚN IMPORTE DERIVADO DE LA CUOTA COLEGIAL QUE ABONO A ESTE COLEGIO</w:t>
      </w:r>
      <w:r>
        <w:t>.</w:t>
      </w:r>
      <w:r w:rsidR="00806C9E">
        <w:t xml:space="preserve"> Y todo ello hasta que la OCV actúe, como es su obligación legal, en defensa de los intereses de la profesión veterinaria.</w:t>
      </w:r>
      <w:r>
        <w:br/>
      </w:r>
      <w:r>
        <w:br/>
        <w:t xml:space="preserve">Asimismo le informo de que, en caso de no tener confirmación a través de este email de que cumplirán con mi mandato y con especificación </w:t>
      </w:r>
      <w:r w:rsidR="00ED76FA">
        <w:t xml:space="preserve">del importe retenido y </w:t>
      </w:r>
      <w:r>
        <w:t>del modo en que van a proceder, consideraré a este Colegio profesional cómplice de las actuaciones ilegítimas de la OCV y procederé, ante la conculcación de sus propios estatutos, a la devolución de todos los recibos que el Colegio me gire</w:t>
      </w:r>
      <w:r w:rsidR="00806C9E">
        <w:t>, dejando consignados los importes en cuenta bancaria</w:t>
      </w:r>
      <w:r>
        <w:t xml:space="preserve"> </w:t>
      </w:r>
      <w:r w:rsidR="00806C9E">
        <w:t>en espera de</w:t>
      </w:r>
      <w:r w:rsidR="00ED76FA">
        <w:t xml:space="preserve"> que</w:t>
      </w:r>
      <w:r w:rsidR="00806C9E">
        <w:t xml:space="preserve"> </w:t>
      </w:r>
      <w:r>
        <w:t>mi demanda</w:t>
      </w:r>
      <w:r w:rsidR="00806C9E">
        <w:t xml:space="preserve"> sea atendida</w:t>
      </w:r>
      <w:r>
        <w:t>.</w:t>
      </w:r>
      <w:r w:rsidR="00806C9E">
        <w:t xml:space="preserve"> </w:t>
      </w:r>
    </w:p>
    <w:p w14:paraId="08A9BCDD" w14:textId="36DB0274" w:rsidR="00451BED" w:rsidRDefault="00451BED" w:rsidP="00B66C43">
      <w:pPr>
        <w:jc w:val="both"/>
      </w:pPr>
      <w:r>
        <w:t>Fdo.:</w:t>
      </w:r>
    </w:p>
    <w:p w14:paraId="00A3D3EF" w14:textId="3227D250" w:rsidR="00C326CC" w:rsidRDefault="00451BED" w:rsidP="00451BED">
      <w:pPr>
        <w:jc w:val="both"/>
      </w:pPr>
      <w:proofErr w:type="spellStart"/>
      <w:r>
        <w:t>Col.nº</w:t>
      </w:r>
      <w:proofErr w:type="spellEnd"/>
      <w:r>
        <w:t>:</w:t>
      </w:r>
      <w:r w:rsidR="00AF2A85">
        <w:br/>
      </w:r>
    </w:p>
    <w:sectPr w:rsidR="00C326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6CC"/>
    <w:rsid w:val="000577AE"/>
    <w:rsid w:val="000F5C27"/>
    <w:rsid w:val="000F6810"/>
    <w:rsid w:val="002C6248"/>
    <w:rsid w:val="00451BED"/>
    <w:rsid w:val="00806C9E"/>
    <w:rsid w:val="008272F0"/>
    <w:rsid w:val="008C1784"/>
    <w:rsid w:val="009D6525"/>
    <w:rsid w:val="00A871D3"/>
    <w:rsid w:val="00AF2A85"/>
    <w:rsid w:val="00B66C43"/>
    <w:rsid w:val="00C326CC"/>
    <w:rsid w:val="00DE103C"/>
    <w:rsid w:val="00E215A6"/>
    <w:rsid w:val="00ED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56F47"/>
  <w15:chartTrackingRefBased/>
  <w15:docId w15:val="{CD959E42-6FD1-3548-8CC9-87993F115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450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Ramon Garcia</dc:creator>
  <cp:keywords/>
  <dc:description/>
  <cp:lastModifiedBy>Sebastià Rotger Campins</cp:lastModifiedBy>
  <cp:revision>2</cp:revision>
  <dcterms:created xsi:type="dcterms:W3CDTF">2025-02-06T18:41:00Z</dcterms:created>
  <dcterms:modified xsi:type="dcterms:W3CDTF">2025-02-06T18:41:00Z</dcterms:modified>
</cp:coreProperties>
</file>